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64616F66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 xml:space="preserve">Тендера </w:t>
      </w:r>
      <w:r w:rsidR="00AE0DA3" w:rsidRPr="00AE0DA3">
        <w:rPr>
          <w:rFonts w:ascii="Times New Roman" w:hAnsi="Times New Roman" w:cs="Times New Roman"/>
          <w:b/>
          <w:sz w:val="24"/>
          <w:szCs w:val="24"/>
        </w:rPr>
        <w:t>6383-OD</w:t>
      </w:r>
      <w:r w:rsidR="00AE0DA3" w:rsidRPr="00AE0DA3">
        <w:rPr>
          <w:rFonts w:ascii="Times New Roman" w:hAnsi="Times New Roman" w:cs="Times New Roman"/>
          <w:sz w:val="24"/>
          <w:szCs w:val="24"/>
        </w:rPr>
        <w:t xml:space="preserve"> </w:t>
      </w:r>
      <w:r w:rsidR="00AE0DA3" w:rsidRPr="00AE0DA3">
        <w:rPr>
          <w:rFonts w:ascii="Times New Roman" w:hAnsi="Times New Roman" w:cs="Times New Roman"/>
          <w:b/>
          <w:sz w:val="24"/>
          <w:szCs w:val="24"/>
        </w:rPr>
        <w:t>«Выполнение работ по замене дисковых затворов аварийных дамб №№ 1 – 3 на МТ».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775"/>
      </w:tblGrid>
      <w:tr w:rsidR="007A60A9" w14:paraId="02992C56" w14:textId="77777777" w:rsidTr="0007042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44FBD3C" w:rsidR="007A60A9" w:rsidRDefault="007A60A9" w:rsidP="000704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2E12CB54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07042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5EC07477" w:rsidR="007A60A9" w:rsidRPr="00AE0DA3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  <w:r w:rsidR="00AE0DA3"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DA3">
              <w:rPr>
                <w:rFonts w:ascii="Times New Roman" w:hAnsi="Times New Roman" w:cs="Times New Roman"/>
                <w:sz w:val="24"/>
                <w:szCs w:val="24"/>
              </w:rPr>
              <w:t>по замене каждого затвора из 3 (трех) штук.</w:t>
            </w:r>
            <w:bookmarkStart w:id="1" w:name="_GoBack"/>
            <w:bookmarkEnd w:id="1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604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1. Перебазирование специальной техники к существующему колодцу с дисковым затвором с учетом</w:t>
            </w:r>
          </w:p>
          <w:p w14:paraId="2F28C25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ворот в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периметральном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ограждении РП и подъездной дороги в зоне расположения колодца.</w:t>
            </w:r>
          </w:p>
          <w:p w14:paraId="49B46A1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При необходимости расчистка проезжей части к колодцу от деревьев и кустарников с оформлением</w:t>
            </w:r>
          </w:p>
          <w:p w14:paraId="29577A3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необходимой разрешительной документации (порубочного билета и др.).</w:t>
            </w:r>
          </w:p>
          <w:p w14:paraId="1BF8FCE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2. Обустройство в районе колодца с дисковым затвором временной площадки для установки специальной</w:t>
            </w:r>
          </w:p>
          <w:p w14:paraId="3A0B111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техники с ГПМ.</w:t>
            </w:r>
          </w:p>
          <w:p w14:paraId="559BA42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3. Демонтаж укрытия привода существующего дискового затвора.</w:t>
            </w:r>
          </w:p>
          <w:p w14:paraId="4EF45AB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4. Демонтаж привода и его опоры, удлинителя штока существующего дискового затвора.</w:t>
            </w:r>
          </w:p>
          <w:p w14:paraId="0F49A27C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5. Демонтаж защитных футляров электрических кабелей.</w:t>
            </w:r>
          </w:p>
          <w:p w14:paraId="16EB2DC4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6. Демонтаж плиты перекрытия колодца 2350х2500х100 мм (~1450 кг). Демонтаж существующей</w:t>
            </w:r>
          </w:p>
          <w:p w14:paraId="57476CF4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бетонной опоры под эл. привод 700х770х270 мм.</w:t>
            </w:r>
          </w:p>
          <w:p w14:paraId="6A2BA1AF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7. Демонтаж штатной лестницы 2000 мм* для спуска в колодец и площадки обслуживания дискового</w:t>
            </w:r>
          </w:p>
          <w:p w14:paraId="26E696A2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затвора.</w:t>
            </w:r>
          </w:p>
          <w:p w14:paraId="772D997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8. Демонтаж существующего дискового затвора Ду600 (531 кг) и фланцевой катушки 630х7 мм - 650 мм.</w:t>
            </w:r>
          </w:p>
          <w:p w14:paraId="2B648707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9. Изготовление новой фланцевой катушки (L-670 мм*) с учетом строительной длины нового дискового</w:t>
            </w:r>
          </w:p>
          <w:p w14:paraId="4A9CDE80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затвора. Фланцы Ду600 для изготовления катушки входят в объем поставки Заказчика. Новая труба</w:t>
            </w:r>
          </w:p>
          <w:p w14:paraId="7F10AEDC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630х7 мм по ГОСТ 20295-85, отвод 90 ° 159х6 мм, труба 159х6 мм (L-300 мм*), фланец Ду150 – входят в</w:t>
            </w:r>
          </w:p>
          <w:p w14:paraId="3E11305F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объем поставки Подрядчика;</w:t>
            </w:r>
          </w:p>
          <w:p w14:paraId="34798F7E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10. Проверка качества сварных швов неразрушающими методами контроля в 100 % объеме;</w:t>
            </w:r>
          </w:p>
          <w:p w14:paraId="3682AC97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11. Нанесение АКП на фланцевую катушку. Зачистка и покраска наружной поверхности трубопроводов</w:t>
            </w:r>
          </w:p>
          <w:p w14:paraId="4E23F233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внутри колодца 2,5 м2. Требования к работам по нанесению АКП указаны ниже по тексту.</w:t>
            </w:r>
          </w:p>
          <w:p w14:paraId="540F641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12. Изготовление и монтаж металлической опоры под редуктор дискового затвора.</w:t>
            </w:r>
          </w:p>
          <w:p w14:paraId="6D7FD730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13. Монтаж нового дискового затвора Ду600 и фланцевой катушки. Дисковый затвор, СНП Ду600,</w:t>
            </w:r>
          </w:p>
          <w:p w14:paraId="5C6F50E9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крепежные элементы для фланцев Ду600 входят в объем поставки Заказчика. Крепежные элементы для</w:t>
            </w:r>
          </w:p>
          <w:p w14:paraId="357FD9E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фланцев Ду150, СНП Ду150 - объем поставки Подрядчика.</w:t>
            </w:r>
          </w:p>
          <w:p w14:paraId="04D66169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14. Обратный монтаж штатной лестницы для спуска в колодец и площадки обслуживания дискового</w:t>
            </w:r>
          </w:p>
          <w:p w14:paraId="2F63B65D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затвора.</w:t>
            </w:r>
          </w:p>
          <w:p w14:paraId="1F57D0A0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15. Обратный монтаж плиты перекрытия колодца 2300х2500х100мм. Устройство отверстия в плите</w:t>
            </w:r>
          </w:p>
          <w:p w14:paraId="06EB3E8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перекрытия для установки удлинителя штока дискового затвора.</w:t>
            </w:r>
          </w:p>
          <w:p w14:paraId="09C98D12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16. Монтаж удлинителя штока и ручного привода дискового затвора. Герметизация проходки удлинителя</w:t>
            </w:r>
          </w:p>
          <w:p w14:paraId="1435937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штока в плите перекрытия колодца.</w:t>
            </w:r>
          </w:p>
          <w:p w14:paraId="6667820A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17. Изготовление нового укрытия для удлинителя штока и ручного привода дискового затвора.</w:t>
            </w:r>
          </w:p>
          <w:p w14:paraId="2BF4A7D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Конструкцию укрытия согласовать с Заказчиком. Материалы для изготовления укрытия входят в объем</w:t>
            </w:r>
          </w:p>
          <w:p w14:paraId="63D83773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поставки Подрядчика.</w:t>
            </w:r>
          </w:p>
          <w:p w14:paraId="78D42E23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18. Восстановление защитных футляров электрических кабелей.</w:t>
            </w:r>
          </w:p>
          <w:p w14:paraId="7EFADC1D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19. Герметизация проходок трубопроводов Ду600 и Ду150 через стенки колодца, в котором расположен</w:t>
            </w:r>
          </w:p>
          <w:p w14:paraId="78DB37D9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дисковый затвор, а также проходки трубопровода Ду600 через стенку приемного колодца дамбы с</w:t>
            </w:r>
          </w:p>
          <w:p w14:paraId="5B228D7B" w14:textId="0CFA6EA8" w:rsidR="00070427" w:rsidRPr="00946B6F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смесей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Ватерплаг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Пенетрон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Пенекрит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 (или аналогов, согласованных с Заказчиком).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070427"/>
    <w:rsid w:val="001A4E95"/>
    <w:rsid w:val="002D38BE"/>
    <w:rsid w:val="0048450B"/>
    <w:rsid w:val="00761D89"/>
    <w:rsid w:val="007A60A9"/>
    <w:rsid w:val="008E2482"/>
    <w:rsid w:val="00914CAC"/>
    <w:rsid w:val="00946B6F"/>
    <w:rsid w:val="0095541B"/>
    <w:rsid w:val="00995EDA"/>
    <w:rsid w:val="00AE0DA3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dvor0408</cp:lastModifiedBy>
  <cp:revision>9</cp:revision>
  <dcterms:created xsi:type="dcterms:W3CDTF">2022-09-12T11:22:00Z</dcterms:created>
  <dcterms:modified xsi:type="dcterms:W3CDTF">2024-06-14T11:45:00Z</dcterms:modified>
</cp:coreProperties>
</file>